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93" w:rsidRPr="007E4D10" w:rsidRDefault="007E4D10">
      <w:pPr>
        <w:rPr>
          <w:b/>
        </w:rPr>
      </w:pPr>
      <w:r w:rsidRPr="007E4D10">
        <w:rPr>
          <w:b/>
        </w:rPr>
        <w:t>PROTOCOLO UNIFICADO PARA EL TRATAMIENTO TRANSDIAGNÓSTICO DE LOS TRASTORNOS EMOCIONALES</w:t>
      </w:r>
    </w:p>
    <w:p w:rsidR="007E4D10" w:rsidRDefault="007E4D10" w:rsidP="007E4D10">
      <w:pPr>
        <w:pStyle w:val="Prrafodelista"/>
        <w:numPr>
          <w:ilvl w:val="0"/>
          <w:numId w:val="1"/>
        </w:numPr>
      </w:pPr>
      <w:r>
        <w:t>Manual del terapeuta</w:t>
      </w:r>
    </w:p>
    <w:p w:rsidR="00624727" w:rsidRDefault="007E4D10" w:rsidP="007E4D10">
      <w:pPr>
        <w:pStyle w:val="Prrafodelista"/>
        <w:numPr>
          <w:ilvl w:val="0"/>
          <w:numId w:val="1"/>
        </w:numPr>
      </w:pPr>
      <w:r>
        <w:t xml:space="preserve">Manual del paciente Adolescentes </w:t>
      </w:r>
      <w:r w:rsidR="00624727">
        <w:t>(explicaciones y actividades)</w:t>
      </w:r>
    </w:p>
    <w:p w:rsidR="007E4D10" w:rsidRDefault="007E4D10" w:rsidP="007E4D10">
      <w:pPr>
        <w:pStyle w:val="Prrafodelista"/>
        <w:numPr>
          <w:ilvl w:val="0"/>
          <w:numId w:val="1"/>
        </w:numPr>
      </w:pPr>
      <w:r>
        <w:t>Manual del paciente Niños (divido en parte para niños y parte de padres)</w:t>
      </w:r>
      <w:r w:rsidR="00B533BC">
        <w:t xml:space="preserve">. </w:t>
      </w:r>
      <w:r w:rsidR="00624727">
        <w:t>A</w:t>
      </w:r>
      <w:r w:rsidR="00B533BC">
        <w:t>nima a hacer de detective, actividades, casos prácticos de ejemplo…</w:t>
      </w:r>
    </w:p>
    <w:p w:rsidR="007E4D10" w:rsidRDefault="007E4D10" w:rsidP="007E4D10"/>
    <w:p w:rsidR="00FC7F0F" w:rsidRDefault="00FC7F0F" w:rsidP="006972BE">
      <w:pPr>
        <w:jc w:val="both"/>
      </w:pPr>
      <w:r>
        <w:t>Orientado para trastornos de ansiedad, depresión y trastornos con fuerte componente emocional (ej. Trastorno límite personalidad). En este protocolo tienen en cuenta como las personas con estos trastornos:</w:t>
      </w:r>
    </w:p>
    <w:p w:rsidR="00FC7F0F" w:rsidRDefault="00FC7F0F" w:rsidP="00FC7F0F">
      <w:pPr>
        <w:pStyle w:val="Prrafodelista"/>
        <w:numPr>
          <w:ilvl w:val="0"/>
          <w:numId w:val="3"/>
        </w:numPr>
      </w:pPr>
      <w:r>
        <w:t>Experimentan</w:t>
      </w:r>
      <w:r w:rsidR="00084C76">
        <w:t xml:space="preserve"> emociones</w:t>
      </w:r>
      <w:r>
        <w:t xml:space="preserve"> negativas frecuentes e intensas</w:t>
      </w:r>
    </w:p>
    <w:p w:rsidR="00FC7F0F" w:rsidRDefault="00084C76" w:rsidP="00FC7F0F">
      <w:pPr>
        <w:pStyle w:val="Prrafodelista"/>
        <w:numPr>
          <w:ilvl w:val="0"/>
          <w:numId w:val="3"/>
        </w:numPr>
      </w:pPr>
      <w:r>
        <w:t>Ven sus experiencias emocionales como</w:t>
      </w:r>
      <w:r w:rsidR="00FC7F0F">
        <w:t xml:space="preserve"> negativas por su intensidad, reacciones físicas</w:t>
      </w:r>
      <w:r>
        <w:t>, pensamientos negativos</w:t>
      </w:r>
    </w:p>
    <w:p w:rsidR="00084C76" w:rsidRDefault="00084C76" w:rsidP="00084C76">
      <w:pPr>
        <w:pStyle w:val="Prrafodelista"/>
        <w:numPr>
          <w:ilvl w:val="0"/>
          <w:numId w:val="3"/>
        </w:numPr>
      </w:pPr>
      <w:r>
        <w:t>Ante esto tienden a evitarlas, reforzando así su mantenimiento.</w:t>
      </w:r>
    </w:p>
    <w:p w:rsidR="00084C76" w:rsidRDefault="00084C76" w:rsidP="006972BE">
      <w:pPr>
        <w:jc w:val="both"/>
      </w:pPr>
      <w:r>
        <w:t xml:space="preserve">La ventaja de este enfoque unificado y </w:t>
      </w:r>
      <w:proofErr w:type="spellStart"/>
      <w:r>
        <w:t>transdiagnóstico</w:t>
      </w:r>
      <w:proofErr w:type="spellEnd"/>
      <w:r>
        <w:t xml:space="preserve"> es que se pueden tratar varios problemas a la vez al centrarse en los procesos emocionales nucleares que mantienen los síntomas de los trastornos. </w:t>
      </w:r>
    </w:p>
    <w:p w:rsidR="00084C76" w:rsidRDefault="00084C76" w:rsidP="006972BE">
      <w:pPr>
        <w:jc w:val="both"/>
      </w:pPr>
      <w:r>
        <w:t xml:space="preserve">Para ello utilizan estrategias para fomentar la conciencia emocional plena, reevaluar las interpretaciones negativas automáticas, cambiar las tendencias conductuales asociadas con las emociones distorsionadas y utilizar técnicas de exposición. Abordan los pensamientos, las conductas y los síntomas físicos que experimentan con sus emociones. </w:t>
      </w:r>
    </w:p>
    <w:p w:rsidR="00084C76" w:rsidRDefault="008E23BB" w:rsidP="006972BE">
      <w:pPr>
        <w:jc w:val="both"/>
      </w:pPr>
      <w:r>
        <w:t>Modelo muy pautado, que hay que seguir paso a paso</w:t>
      </w:r>
      <w:r w:rsidR="00084C76">
        <w:t>, compuesto por 8 módulos.</w:t>
      </w:r>
      <w:r>
        <w:t xml:space="preserve"> En cada módulo se explica lo que debe trabajar el terapeuta, las actividades para hacer en casa y una</w:t>
      </w:r>
      <w:r w:rsidRPr="008E23BB">
        <w:t xml:space="preserve"> </w:t>
      </w:r>
      <w:r>
        <w:t xml:space="preserve">parte pedagógica para los padres sobre las dificultades de su hijo, lo que necesita del adulto y cómo acompañarle en las tareas. </w:t>
      </w:r>
    </w:p>
    <w:p w:rsidR="007E4D10" w:rsidRDefault="007E4D10" w:rsidP="00084C76">
      <w:r>
        <w:t>Introducción del tratamiento</w:t>
      </w:r>
    </w:p>
    <w:p w:rsidR="007E4D10" w:rsidRDefault="007E4D10" w:rsidP="007E4D10">
      <w:pPr>
        <w:pStyle w:val="Prrafodelista"/>
        <w:numPr>
          <w:ilvl w:val="0"/>
          <w:numId w:val="2"/>
        </w:numPr>
      </w:pPr>
      <w:r>
        <w:t>Estableciendo objetivos y manteniendo la motivación (módulo 1)</w:t>
      </w:r>
    </w:p>
    <w:p w:rsidR="007E4D10" w:rsidRDefault="007E4D10" w:rsidP="007E4D10">
      <w:pPr>
        <w:pStyle w:val="Prrafodelista"/>
        <w:numPr>
          <w:ilvl w:val="0"/>
          <w:numId w:val="2"/>
        </w:numPr>
      </w:pPr>
      <w:r>
        <w:t>Comprendiendo las emociones (módulo 2)</w:t>
      </w:r>
    </w:p>
    <w:p w:rsidR="007E4D10" w:rsidRDefault="007E4D10" w:rsidP="007E4D10">
      <w:pPr>
        <w:pStyle w:val="Prrafodelista"/>
        <w:numPr>
          <w:ilvl w:val="0"/>
          <w:numId w:val="2"/>
        </w:numPr>
      </w:pPr>
      <w:r>
        <w:t>Conciencia emocional (módulo 3)</w:t>
      </w:r>
    </w:p>
    <w:p w:rsidR="007E4D10" w:rsidRDefault="007E4D10" w:rsidP="007E4D10">
      <w:pPr>
        <w:pStyle w:val="Prrafodelista"/>
        <w:numPr>
          <w:ilvl w:val="0"/>
          <w:numId w:val="2"/>
        </w:numPr>
      </w:pPr>
      <w:r>
        <w:t>Flexibilidad cognitiva (módulo 4)</w:t>
      </w:r>
    </w:p>
    <w:p w:rsidR="007E4D10" w:rsidRDefault="007E4D10" w:rsidP="007E4D10">
      <w:pPr>
        <w:pStyle w:val="Prrafodelista"/>
        <w:numPr>
          <w:ilvl w:val="0"/>
          <w:numId w:val="2"/>
        </w:numPr>
      </w:pPr>
      <w:r>
        <w:t>Oponiéndose a las conductas emocionales (módulo 5)</w:t>
      </w:r>
    </w:p>
    <w:p w:rsidR="007E4D10" w:rsidRDefault="007E4D10" w:rsidP="007E4D10">
      <w:pPr>
        <w:pStyle w:val="Prrafodelista"/>
        <w:numPr>
          <w:ilvl w:val="0"/>
          <w:numId w:val="2"/>
        </w:numPr>
      </w:pPr>
      <w:r>
        <w:t>Comprender y afrontar las sensaciones físicas (módulo 6)</w:t>
      </w:r>
    </w:p>
    <w:p w:rsidR="007E4D10" w:rsidRDefault="007E4D10" w:rsidP="007E4D10">
      <w:pPr>
        <w:pStyle w:val="Prrafodelista"/>
        <w:numPr>
          <w:ilvl w:val="0"/>
          <w:numId w:val="2"/>
        </w:numPr>
      </w:pPr>
      <w:r>
        <w:t>Exposiciones emocionales (módulo 7)</w:t>
      </w:r>
    </w:p>
    <w:p w:rsidR="007E4D10" w:rsidRDefault="007E4D10" w:rsidP="006972BE">
      <w:pPr>
        <w:pStyle w:val="Prrafodelista"/>
        <w:numPr>
          <w:ilvl w:val="0"/>
          <w:numId w:val="2"/>
        </w:numPr>
        <w:jc w:val="both"/>
      </w:pPr>
      <w:r>
        <w:t xml:space="preserve">Si cuenta con medicación, una sesión que aborda el uso de la medicación, cómo le afecta e información sobre abandono. Ya que, al sentir que está avanzando, suelen plantearse continuar con el uso de la medicación. </w:t>
      </w:r>
    </w:p>
    <w:p w:rsidR="007E4D10" w:rsidRDefault="007E4D10" w:rsidP="006972BE">
      <w:pPr>
        <w:pStyle w:val="Prrafodelista"/>
        <w:numPr>
          <w:ilvl w:val="0"/>
          <w:numId w:val="2"/>
        </w:numPr>
        <w:jc w:val="both"/>
      </w:pPr>
      <w:r>
        <w:t>Reconocer tus logros y mirar hacia el futuro (modulo 8)</w:t>
      </w:r>
    </w:p>
    <w:p w:rsidR="007E4D10" w:rsidRDefault="007E4D10" w:rsidP="007E4D10"/>
    <w:p w:rsidR="00B533BC" w:rsidRDefault="00B533BC" w:rsidP="007E4D10"/>
    <w:p w:rsidR="00E6341B" w:rsidRDefault="00E6341B" w:rsidP="007E4D10"/>
    <w:p w:rsidR="00E6341B" w:rsidRDefault="00E6341B" w:rsidP="007E4D10"/>
    <w:p w:rsidR="00B533BC" w:rsidRDefault="00B533BC" w:rsidP="007E4D10">
      <w:r>
        <w:lastRenderedPageBreak/>
        <w:t>Módulo 1 (Estableciendo objetivos y manteniendo la motivación)</w:t>
      </w:r>
    </w:p>
    <w:p w:rsidR="00B533BC" w:rsidRDefault="00B533BC" w:rsidP="007E4D10">
      <w:r>
        <w:t xml:space="preserve">1 sesión </w:t>
      </w:r>
    </w:p>
    <w:p w:rsidR="00B533BC" w:rsidRDefault="00B533BC" w:rsidP="006972BE">
      <w:pPr>
        <w:jc w:val="both"/>
      </w:pPr>
      <w:r>
        <w:t xml:space="preserve">Aumentar la motivación y predisposición al cambio. Aumentar creencia de su capacidad de éxito. El forma parte del establecimiento de sus objetivos, forma parte activa. </w:t>
      </w:r>
    </w:p>
    <w:p w:rsidR="00B533BC" w:rsidRDefault="00B533BC" w:rsidP="007E4D10"/>
    <w:p w:rsidR="00B533BC" w:rsidRDefault="00B533BC" w:rsidP="007E4D10">
      <w:r>
        <w:t>Módulo 2 (Comprendiendo las emociones)</w:t>
      </w:r>
    </w:p>
    <w:p w:rsidR="00B533BC" w:rsidRDefault="00B533BC" w:rsidP="007E4D10">
      <w:r>
        <w:t>1-2 sesiones</w:t>
      </w:r>
    </w:p>
    <w:p w:rsidR="00B533BC" w:rsidRDefault="00B533BC" w:rsidP="006972BE">
      <w:pPr>
        <w:jc w:val="both"/>
      </w:pPr>
      <w:r>
        <w:t xml:space="preserve">Psicoeducación sobre la naturaleza y función de las emociones y el concepto de respuestas aprendidas. Explica la función de la ansiedad, ira, tristeza, culpa, miedo y emociones positivas. Empiezan a comprender el rol de las emociones, su carácter adaptativo y comienzan a monitorizar sus experiencias emocionales, lo que les ayuda a desarrollar una mayor conciencia de sus propios patrones de respuesta emocional, desencadenantes y factores que potencian su mantenimiento. </w:t>
      </w:r>
    </w:p>
    <w:p w:rsidR="00B533BC" w:rsidRDefault="00B533BC" w:rsidP="007E4D10"/>
    <w:p w:rsidR="00B533BC" w:rsidRDefault="00B533BC" w:rsidP="007E4D10">
      <w:r>
        <w:t>Módulo 3 (conciencia emocional plena)</w:t>
      </w:r>
    </w:p>
    <w:p w:rsidR="00B533BC" w:rsidRDefault="00B533BC" w:rsidP="007E4D10">
      <w:r>
        <w:t xml:space="preserve">1-2 sesiones </w:t>
      </w:r>
    </w:p>
    <w:p w:rsidR="00B533BC" w:rsidRDefault="00B533BC" w:rsidP="006972BE">
      <w:pPr>
        <w:jc w:val="both"/>
      </w:pPr>
      <w:r>
        <w:t xml:space="preserve">Atención al presente. Se fomenta la capacidad de observación y de la interacción entre pensamiento, sentimiento y conducta. Al acabar la comprensión de sus emociones debería ser suficiente para utilizar las estrategias que se verán en los siguientes módulos. </w:t>
      </w:r>
    </w:p>
    <w:p w:rsidR="00B533BC" w:rsidRDefault="00B533BC" w:rsidP="007E4D10"/>
    <w:p w:rsidR="00B533BC" w:rsidRDefault="00B533BC" w:rsidP="007E4D10">
      <w:r>
        <w:t>Módulo 4 (Flexibilidad cognitiva)</w:t>
      </w:r>
    </w:p>
    <w:p w:rsidR="00B533BC" w:rsidRDefault="00EA0895" w:rsidP="007E4D10">
      <w:r>
        <w:t>1-2 sesiones</w:t>
      </w:r>
    </w:p>
    <w:p w:rsidR="00EA0895" w:rsidRDefault="008E23BB" w:rsidP="006972BE">
      <w:pPr>
        <w:jc w:val="both"/>
      </w:pPr>
      <w:r>
        <w:t xml:space="preserve">Potenciar la flexibilidad cognitiva. Detectar los pensamientos negativos que saltan de manera automática, que suelen ser “saltar directamente a las conclusiones con un resultado negativo” o “pensar lo peor”. El paciente aprende a identificar estas distorsiones y se le anima a ser más flexible en su forma de pensar utilizando estrategias de reinterpretación. </w:t>
      </w:r>
    </w:p>
    <w:p w:rsidR="008E23BB" w:rsidRDefault="008E23BB" w:rsidP="007E4D10"/>
    <w:p w:rsidR="008E23BB" w:rsidRDefault="008E23BB" w:rsidP="007E4D10">
      <w:r>
        <w:t>Módulo 5 (Oponiéndose a las conductas emocionales)</w:t>
      </w:r>
    </w:p>
    <w:p w:rsidR="008E23BB" w:rsidRDefault="008E23BB" w:rsidP="007E4D10">
      <w:r>
        <w:t>1-2 sesiones</w:t>
      </w:r>
    </w:p>
    <w:p w:rsidR="008E23BB" w:rsidRDefault="008E23BB" w:rsidP="006972BE">
      <w:pPr>
        <w:jc w:val="both"/>
      </w:pPr>
      <w:r>
        <w:t>Se centra en el componente conductual de la experiencia emocional. Se les ayuda a identificar patrones conductuales que funcionan para evitar emociones negativas:</w:t>
      </w:r>
    </w:p>
    <w:p w:rsidR="008E23BB" w:rsidRDefault="008E23BB" w:rsidP="006972BE">
      <w:pPr>
        <w:pStyle w:val="Prrafodelista"/>
        <w:numPr>
          <w:ilvl w:val="0"/>
          <w:numId w:val="1"/>
        </w:numPr>
        <w:jc w:val="both"/>
      </w:pPr>
      <w:r>
        <w:t>Evitación evidente (no viajar en avión)</w:t>
      </w:r>
    </w:p>
    <w:p w:rsidR="008E23BB" w:rsidRDefault="008E23BB" w:rsidP="006972BE">
      <w:pPr>
        <w:pStyle w:val="Prrafodelista"/>
        <w:numPr>
          <w:ilvl w:val="0"/>
          <w:numId w:val="1"/>
        </w:numPr>
        <w:jc w:val="both"/>
      </w:pPr>
      <w:r>
        <w:t>Evitación conductual (procrastinar)</w:t>
      </w:r>
    </w:p>
    <w:p w:rsidR="008E23BB" w:rsidRDefault="008E23BB" w:rsidP="006972BE">
      <w:pPr>
        <w:pStyle w:val="Prrafodelista"/>
        <w:numPr>
          <w:ilvl w:val="0"/>
          <w:numId w:val="1"/>
        </w:numPr>
        <w:jc w:val="both"/>
      </w:pPr>
      <w:r>
        <w:t>Evitación cognitiva (distracciones, supresión de pensamiento)</w:t>
      </w:r>
    </w:p>
    <w:p w:rsidR="008E23BB" w:rsidRDefault="008E23BB" w:rsidP="006972BE">
      <w:pPr>
        <w:pStyle w:val="Prrafodelista"/>
        <w:numPr>
          <w:ilvl w:val="0"/>
          <w:numId w:val="1"/>
        </w:numPr>
        <w:jc w:val="both"/>
      </w:pPr>
      <w:r>
        <w:t>Conductas de seguridad (llevar amuletos)</w:t>
      </w:r>
    </w:p>
    <w:p w:rsidR="008E23BB" w:rsidRDefault="008E23BB" w:rsidP="006972BE">
      <w:pPr>
        <w:jc w:val="both"/>
      </w:pPr>
      <w:r>
        <w:lastRenderedPageBreak/>
        <w:t>Se les ayuda a entender que esto reduce el malestar a corto plazo</w:t>
      </w:r>
      <w:r w:rsidR="002959AA">
        <w:t xml:space="preserve">, </w:t>
      </w:r>
      <w:r>
        <w:t xml:space="preserve">pero lo mantiene a largo plazo, animándole a identificar </w:t>
      </w:r>
      <w:r w:rsidR="000C6E2D">
        <w:t>acciones alternativas</w:t>
      </w:r>
      <w:r>
        <w:t xml:space="preserve"> que le aproximen a las emociones y situaciones en vez de evitarlas.  </w:t>
      </w:r>
    </w:p>
    <w:p w:rsidR="002959AA" w:rsidRDefault="002959AA" w:rsidP="008E23BB"/>
    <w:p w:rsidR="002959AA" w:rsidRDefault="002959AA" w:rsidP="008E23BB">
      <w:r>
        <w:t>Módulo 6 (Comprender y afrontar las sensaciones físicas)</w:t>
      </w:r>
    </w:p>
    <w:p w:rsidR="002959AA" w:rsidRDefault="002959AA" w:rsidP="008E23BB">
      <w:r>
        <w:t>1 sesión</w:t>
      </w:r>
    </w:p>
    <w:p w:rsidR="002959AA" w:rsidRDefault="006A3EB3" w:rsidP="006972BE">
      <w:pPr>
        <w:jc w:val="both"/>
      </w:pPr>
      <w:r>
        <w:t>Ejercicios para tomar conciencia de las sensaciones físicas que están unidas a cada emoción. El objetivo es aumentar la tolerancia hacia estas se</w:t>
      </w:r>
      <w:bookmarkStart w:id="0" w:name="_GoBack"/>
      <w:bookmarkEnd w:id="0"/>
      <w:r>
        <w:t xml:space="preserve">nsaciones para disminuir la aversión o evitación de la emoción. Empezar a identificar cómo las sensaciones físicas influyen en el pensamiento y conductas y viceversa. </w:t>
      </w:r>
    </w:p>
    <w:p w:rsidR="006A3EB3" w:rsidRDefault="006A3EB3" w:rsidP="006972BE">
      <w:pPr>
        <w:jc w:val="both"/>
      </w:pPr>
    </w:p>
    <w:p w:rsidR="006A3EB3" w:rsidRDefault="006A3EB3" w:rsidP="006972BE">
      <w:pPr>
        <w:jc w:val="both"/>
      </w:pPr>
      <w:r>
        <w:t>Módulo 7 (exposiciones emocionales)</w:t>
      </w:r>
    </w:p>
    <w:p w:rsidR="006A3EB3" w:rsidRDefault="006A3EB3" w:rsidP="006972BE">
      <w:pPr>
        <w:jc w:val="both"/>
      </w:pPr>
      <w:r>
        <w:t xml:space="preserve">Mínimo 2 sesiones para consolidar los aprendizajes. Es donde los pacientes suelen ver los mayores progresos. </w:t>
      </w:r>
    </w:p>
    <w:p w:rsidR="006A3EB3" w:rsidRDefault="006A3EB3" w:rsidP="006972BE">
      <w:pPr>
        <w:jc w:val="both"/>
      </w:pPr>
      <w:r>
        <w:t xml:space="preserve">Planificar y llevar a cabo exposiciones graduales a las situaciones emocionales en sesión, imaginación o en vivo. </w:t>
      </w:r>
    </w:p>
    <w:p w:rsidR="006A3EB3" w:rsidRDefault="006A3EB3" w:rsidP="006972BE">
      <w:pPr>
        <w:jc w:val="both"/>
      </w:pPr>
    </w:p>
    <w:p w:rsidR="006A3EB3" w:rsidRDefault="00624727" w:rsidP="006972BE">
      <w:pPr>
        <w:jc w:val="both"/>
      </w:pPr>
      <w:r>
        <w:t>Módulo 8 (reconocer tus logros y mirar hacia el futuro)</w:t>
      </w:r>
    </w:p>
    <w:p w:rsidR="00624727" w:rsidRDefault="00624727" w:rsidP="006972BE">
      <w:pPr>
        <w:jc w:val="both"/>
      </w:pPr>
      <w:r>
        <w:t>1 sesión</w:t>
      </w:r>
    </w:p>
    <w:p w:rsidR="00624727" w:rsidRDefault="00624727" w:rsidP="006972BE">
      <w:pPr>
        <w:jc w:val="both"/>
      </w:pPr>
      <w:r>
        <w:t xml:space="preserve">Revisión general de los conceptos generales que se han trabajado. Identificar cómo mantener los logros, prever dificultades y herramientas para sobrellevarlo. Motivar para utilizar las herramientas y seguir avanzando. </w:t>
      </w:r>
    </w:p>
    <w:p w:rsidR="008E23BB" w:rsidRDefault="008E23BB" w:rsidP="006972BE">
      <w:pPr>
        <w:jc w:val="both"/>
      </w:pPr>
    </w:p>
    <w:p w:rsidR="008E23BB" w:rsidRDefault="008E23BB" w:rsidP="007E4D10"/>
    <w:p w:rsidR="00B533BC" w:rsidRPr="00AB7B1B" w:rsidRDefault="00A14E87" w:rsidP="007E4D10">
      <w:pPr>
        <w:rPr>
          <w:b/>
          <w:u w:val="single"/>
        </w:rPr>
      </w:pPr>
      <w:r w:rsidRPr="00AB7B1B">
        <w:rPr>
          <w:b/>
          <w:u w:val="single"/>
        </w:rPr>
        <w:t>EJEMPLO</w:t>
      </w:r>
      <w:r w:rsidR="00F136BF">
        <w:rPr>
          <w:b/>
          <w:u w:val="single"/>
        </w:rPr>
        <w:t xml:space="preserve"> PARA PODER ENSEÑAR</w:t>
      </w:r>
      <w:r w:rsidRPr="00AB7B1B">
        <w:rPr>
          <w:b/>
          <w:u w:val="single"/>
        </w:rPr>
        <w:t>:</w:t>
      </w:r>
      <w:r w:rsidR="00AB7B1B" w:rsidRPr="00AB7B1B">
        <w:rPr>
          <w:b/>
          <w:u w:val="single"/>
        </w:rPr>
        <w:t xml:space="preserve"> modulo 4. Flexibilidad cognitiva</w:t>
      </w:r>
    </w:p>
    <w:p w:rsidR="00A14E87" w:rsidRDefault="00A14E87" w:rsidP="007E4D10">
      <w:r>
        <w:t xml:space="preserve">Niños: </w:t>
      </w:r>
    </w:p>
    <w:p w:rsidR="00A14E87" w:rsidRDefault="00A14E87" w:rsidP="007E4D10">
      <w:r>
        <w:t xml:space="preserve">5. Habilidad L: localizando mis pensamientos </w:t>
      </w:r>
      <w:proofErr w:type="spellStart"/>
      <w:r>
        <w:t>pag</w:t>
      </w:r>
      <w:proofErr w:type="spellEnd"/>
      <w:r>
        <w:t xml:space="preserve"> 59 a 65. Ejercicios </w:t>
      </w:r>
    </w:p>
    <w:p w:rsidR="00A14E87" w:rsidRDefault="00A14E87" w:rsidP="007E4D10">
      <w:r>
        <w:t xml:space="preserve">Pedagogía para padres en </w:t>
      </w:r>
      <w:r w:rsidR="006972BE">
        <w:t>página</w:t>
      </w:r>
      <w:r>
        <w:t xml:space="preserve"> 145</w:t>
      </w:r>
    </w:p>
    <w:p w:rsidR="00A14E87" w:rsidRDefault="00A14E87" w:rsidP="007E4D10">
      <w:r>
        <w:t xml:space="preserve">Terapeuta módulo 4 (flexibilidad cognitiva) </w:t>
      </w:r>
      <w:r w:rsidR="006972BE">
        <w:t>página</w:t>
      </w:r>
      <w:r>
        <w:t xml:space="preserve"> 107</w:t>
      </w:r>
    </w:p>
    <w:p w:rsidR="00A14E87" w:rsidRDefault="00A14E87" w:rsidP="007E4D10"/>
    <w:p w:rsidR="00A14E87" w:rsidRDefault="00A14E87" w:rsidP="007E4D10">
      <w:r>
        <w:t xml:space="preserve">Adolescentes: </w:t>
      </w:r>
      <w:proofErr w:type="spellStart"/>
      <w:r>
        <w:t>pag</w:t>
      </w:r>
      <w:proofErr w:type="spellEnd"/>
      <w:r>
        <w:t xml:space="preserve"> 67, ser más flexible en la forma de pensar (con más texto y más pedagogía y tareas para casa)</w:t>
      </w:r>
    </w:p>
    <w:p w:rsidR="00A14E87" w:rsidRDefault="00A14E87" w:rsidP="007E4D10"/>
    <w:sectPr w:rsidR="00A14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3C2"/>
    <w:multiLevelType w:val="hybridMultilevel"/>
    <w:tmpl w:val="6F129A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729F"/>
    <w:multiLevelType w:val="hybridMultilevel"/>
    <w:tmpl w:val="4E9E86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92F75"/>
    <w:multiLevelType w:val="hybridMultilevel"/>
    <w:tmpl w:val="61C065C6"/>
    <w:lvl w:ilvl="0" w:tplc="39666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10"/>
    <w:rsid w:val="00084C76"/>
    <w:rsid w:val="000C6E2D"/>
    <w:rsid w:val="002959AA"/>
    <w:rsid w:val="00424A7B"/>
    <w:rsid w:val="005574B6"/>
    <w:rsid w:val="00624727"/>
    <w:rsid w:val="006972BE"/>
    <w:rsid w:val="006A3EB3"/>
    <w:rsid w:val="007E4D10"/>
    <w:rsid w:val="008E23BB"/>
    <w:rsid w:val="00952393"/>
    <w:rsid w:val="00A14E87"/>
    <w:rsid w:val="00AB7B1B"/>
    <w:rsid w:val="00B533BC"/>
    <w:rsid w:val="00E6341B"/>
    <w:rsid w:val="00EA0895"/>
    <w:rsid w:val="00F136BF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2D21"/>
  <w15:chartTrackingRefBased/>
  <w15:docId w15:val="{63D87FD3-FA2C-4D83-8E90-CF205F6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Naiara NGM. Garcia del Mazo</dc:creator>
  <cp:keywords/>
  <dc:description/>
  <cp:lastModifiedBy>Alberto Rodriguez González</cp:lastModifiedBy>
  <cp:revision>12</cp:revision>
  <dcterms:created xsi:type="dcterms:W3CDTF">2025-02-20T09:07:00Z</dcterms:created>
  <dcterms:modified xsi:type="dcterms:W3CDTF">2025-12-01T11:28:00Z</dcterms:modified>
</cp:coreProperties>
</file>